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30" w:rsidRDefault="001E36D0" w:rsidP="00AA1E71">
      <w:pPr>
        <w:ind w:leftChars="-270" w:left="-567"/>
        <w:jc w:val="center"/>
        <w:rPr>
          <w:rFonts w:ascii="仿宋_GB2312" w:eastAsia="仿宋_GB2312"/>
          <w:b/>
          <w:bCs/>
          <w:sz w:val="28"/>
        </w:rPr>
      </w:pPr>
      <w:r>
        <w:rPr>
          <w:rFonts w:ascii="仿宋_GB2312" w:eastAsia="仿宋_GB2312" w:hint="eastAsia"/>
          <w:b/>
          <w:bCs/>
          <w:sz w:val="28"/>
        </w:rPr>
        <w:t>《</w:t>
      </w:r>
      <w:r w:rsidR="003B2C40">
        <w:rPr>
          <w:rFonts w:ascii="仿宋_GB2312" w:eastAsia="仿宋_GB2312" w:hint="eastAsia"/>
          <w:b/>
          <w:bCs/>
          <w:sz w:val="28"/>
        </w:rPr>
        <w:t>机械制造</w:t>
      </w:r>
      <w:r>
        <w:rPr>
          <w:rFonts w:ascii="仿宋_GB2312" w:eastAsia="仿宋_GB2312" w:hint="eastAsia"/>
          <w:b/>
          <w:bCs/>
          <w:sz w:val="28"/>
        </w:rPr>
        <w:t>基础》教学团队</w:t>
      </w:r>
    </w:p>
    <w:p w:rsidR="00DD4830" w:rsidRPr="0065304D" w:rsidRDefault="0065304D" w:rsidP="0065304D">
      <w:pPr>
        <w:spacing w:line="480" w:lineRule="auto"/>
        <w:ind w:rightChars="12" w:right="25"/>
        <w:rPr>
          <w:rFonts w:ascii="仿宋_GB2312" w:eastAsia="仿宋_GB2312" w:hAnsi="宋体"/>
          <w:b/>
          <w:bCs/>
          <w:sz w:val="28"/>
        </w:rPr>
      </w:pPr>
      <w:r>
        <w:rPr>
          <w:rFonts w:ascii="仿宋_GB2312" w:eastAsia="仿宋_GB2312" w:hAnsi="宋体" w:hint="eastAsia"/>
          <w:b/>
          <w:bCs/>
          <w:sz w:val="28"/>
        </w:rPr>
        <w:t>课程负责人</w:t>
      </w:r>
    </w:p>
    <w:tbl>
      <w:tblPr>
        <w:tblStyle w:val="a6"/>
        <w:tblW w:w="9498" w:type="dxa"/>
        <w:tblInd w:w="-459" w:type="dxa"/>
        <w:tblLayout w:type="fixed"/>
        <w:tblLook w:val="04A0"/>
      </w:tblPr>
      <w:tblGrid>
        <w:gridCol w:w="3261"/>
        <w:gridCol w:w="3543"/>
        <w:gridCol w:w="2694"/>
      </w:tblGrid>
      <w:tr w:rsidR="00DD4830" w:rsidTr="00AA1E71">
        <w:trPr>
          <w:trHeight w:val="587"/>
        </w:trPr>
        <w:tc>
          <w:tcPr>
            <w:tcW w:w="3261"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姓名：孙涛</w:t>
            </w:r>
          </w:p>
        </w:tc>
        <w:tc>
          <w:tcPr>
            <w:tcW w:w="3543"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性别：女</w:t>
            </w:r>
          </w:p>
        </w:tc>
        <w:tc>
          <w:tcPr>
            <w:tcW w:w="2694" w:type="dxa"/>
            <w:vMerge w:val="restart"/>
            <w:vAlign w:val="center"/>
          </w:tcPr>
          <w:p w:rsidR="00DD4830" w:rsidRDefault="001E36D0">
            <w:pPr>
              <w:jc w:val="center"/>
              <w:rPr>
                <w:rFonts w:ascii="仿宋" w:eastAsia="仿宋" w:hAnsi="仿宋" w:cs="仿宋"/>
                <w:sz w:val="24"/>
                <w:szCs w:val="24"/>
              </w:rPr>
            </w:pPr>
            <w:r>
              <w:rPr>
                <w:rFonts w:ascii="仿宋" w:eastAsia="仿宋" w:hAnsi="仿宋" w:cs="仿宋" w:hint="eastAsia"/>
                <w:noProof/>
                <w:sz w:val="24"/>
                <w:szCs w:val="24"/>
              </w:rPr>
              <w:drawing>
                <wp:inline distT="0" distB="0" distL="0" distR="0">
                  <wp:extent cx="1123315" cy="1558925"/>
                  <wp:effectExtent l="19050" t="0" r="280" b="0"/>
                  <wp:docPr id="1" name="图片 1" descr="F:\孙涛相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孙涛相片.JPG"/>
                          <pic:cNvPicPr>
                            <a:picLocks noChangeAspect="1" noChangeArrowheads="1"/>
                          </pic:cNvPicPr>
                        </pic:nvPicPr>
                        <pic:blipFill>
                          <a:blip r:embed="rId8" cstate="print"/>
                          <a:srcRect/>
                          <a:stretch>
                            <a:fillRect/>
                          </a:stretch>
                        </pic:blipFill>
                        <pic:spPr>
                          <a:xfrm>
                            <a:off x="0" y="0"/>
                            <a:ext cx="1123670" cy="1559379"/>
                          </a:xfrm>
                          <a:prstGeom prst="rect">
                            <a:avLst/>
                          </a:prstGeom>
                          <a:noFill/>
                          <a:ln w="9525">
                            <a:noFill/>
                            <a:miter lim="800000"/>
                            <a:headEnd/>
                            <a:tailEnd/>
                          </a:ln>
                        </pic:spPr>
                      </pic:pic>
                    </a:graphicData>
                  </a:graphic>
                </wp:inline>
              </w:drawing>
            </w:r>
          </w:p>
        </w:tc>
      </w:tr>
      <w:tr w:rsidR="00DD4830" w:rsidTr="00AA1E71">
        <w:trPr>
          <w:trHeight w:val="727"/>
        </w:trPr>
        <w:tc>
          <w:tcPr>
            <w:tcW w:w="3261"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出生年月：1970-02</w:t>
            </w:r>
          </w:p>
        </w:tc>
        <w:tc>
          <w:tcPr>
            <w:tcW w:w="3543"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政治面貌：群众</w:t>
            </w:r>
          </w:p>
        </w:tc>
        <w:tc>
          <w:tcPr>
            <w:tcW w:w="2694" w:type="dxa"/>
            <w:vMerge/>
            <w:vAlign w:val="center"/>
          </w:tcPr>
          <w:p w:rsidR="00DD4830" w:rsidRDefault="00DD4830">
            <w:pPr>
              <w:rPr>
                <w:rFonts w:ascii="仿宋" w:eastAsia="仿宋" w:hAnsi="仿宋" w:cs="仿宋"/>
                <w:sz w:val="24"/>
                <w:szCs w:val="24"/>
              </w:rPr>
            </w:pPr>
          </w:p>
        </w:tc>
      </w:tr>
      <w:tr w:rsidR="00DD4830" w:rsidTr="00AA1E71">
        <w:trPr>
          <w:trHeight w:val="582"/>
        </w:trPr>
        <w:tc>
          <w:tcPr>
            <w:tcW w:w="3261"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最终学历：本科</w:t>
            </w:r>
          </w:p>
        </w:tc>
        <w:tc>
          <w:tcPr>
            <w:tcW w:w="3543"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专业技术职称：高级工程师</w:t>
            </w:r>
          </w:p>
        </w:tc>
        <w:tc>
          <w:tcPr>
            <w:tcW w:w="2694" w:type="dxa"/>
            <w:vMerge/>
            <w:vAlign w:val="center"/>
          </w:tcPr>
          <w:p w:rsidR="00DD4830" w:rsidRDefault="00DD4830">
            <w:pPr>
              <w:rPr>
                <w:rFonts w:ascii="仿宋" w:eastAsia="仿宋" w:hAnsi="仿宋" w:cs="仿宋"/>
                <w:sz w:val="24"/>
                <w:szCs w:val="24"/>
              </w:rPr>
            </w:pPr>
          </w:p>
        </w:tc>
      </w:tr>
      <w:tr w:rsidR="00DD4830" w:rsidTr="00AA1E71">
        <w:trPr>
          <w:trHeight w:val="510"/>
        </w:trPr>
        <w:tc>
          <w:tcPr>
            <w:tcW w:w="3261"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电话：13500271276</w:t>
            </w:r>
          </w:p>
        </w:tc>
        <w:tc>
          <w:tcPr>
            <w:tcW w:w="3543"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邮箱：1781433141@qq.com</w:t>
            </w:r>
          </w:p>
        </w:tc>
        <w:tc>
          <w:tcPr>
            <w:tcW w:w="2694" w:type="dxa"/>
            <w:vMerge/>
            <w:vAlign w:val="center"/>
          </w:tcPr>
          <w:p w:rsidR="00DD4830" w:rsidRDefault="00DD4830">
            <w:pPr>
              <w:rPr>
                <w:rFonts w:ascii="仿宋" w:eastAsia="仿宋" w:hAnsi="仿宋" w:cs="仿宋"/>
                <w:sz w:val="24"/>
                <w:szCs w:val="24"/>
              </w:rPr>
            </w:pPr>
          </w:p>
        </w:tc>
      </w:tr>
      <w:tr w:rsidR="00DD4830" w:rsidTr="00AA1E71">
        <w:trPr>
          <w:trHeight w:val="659"/>
        </w:trPr>
        <w:tc>
          <w:tcPr>
            <w:tcW w:w="3261" w:type="dxa"/>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所在院系：广东工贸职业技术学院机械工程系</w:t>
            </w:r>
          </w:p>
        </w:tc>
        <w:tc>
          <w:tcPr>
            <w:tcW w:w="6237" w:type="dxa"/>
            <w:gridSpan w:val="2"/>
            <w:vAlign w:val="center"/>
          </w:tcPr>
          <w:p w:rsidR="00DD4830" w:rsidRDefault="001E36D0">
            <w:pPr>
              <w:rPr>
                <w:rFonts w:ascii="仿宋" w:eastAsia="仿宋" w:hAnsi="仿宋" w:cs="仿宋"/>
                <w:sz w:val="24"/>
                <w:szCs w:val="24"/>
              </w:rPr>
            </w:pPr>
            <w:r>
              <w:rPr>
                <w:rFonts w:ascii="仿宋" w:eastAsia="仿宋" w:hAnsi="仿宋" w:cs="仿宋" w:hint="eastAsia"/>
                <w:sz w:val="24"/>
                <w:szCs w:val="24"/>
              </w:rPr>
              <w:t>通信地址：广州市天河区广州大道北963号（邮编：510510）</w:t>
            </w:r>
          </w:p>
        </w:tc>
      </w:tr>
    </w:tbl>
    <w:p w:rsidR="00DD4830" w:rsidRDefault="001E36D0">
      <w:pPr>
        <w:rPr>
          <w:rFonts w:ascii="仿宋" w:eastAsia="仿宋" w:hAnsi="仿宋" w:cs="仿宋"/>
          <w:b/>
          <w:sz w:val="28"/>
          <w:szCs w:val="28"/>
        </w:rPr>
      </w:pPr>
      <w:r>
        <w:rPr>
          <w:rFonts w:ascii="仿宋" w:eastAsia="仿宋" w:hAnsi="仿宋" w:cs="仿宋" w:hint="eastAsia"/>
          <w:b/>
          <w:sz w:val="28"/>
          <w:szCs w:val="28"/>
        </w:rPr>
        <w:t>教学与科研情况</w:t>
      </w:r>
    </w:p>
    <w:p w:rsidR="00DD4830" w:rsidRDefault="001E36D0">
      <w:pPr>
        <w:rPr>
          <w:rFonts w:ascii="仿宋" w:eastAsia="仿宋" w:hAnsi="仿宋" w:cs="仿宋"/>
          <w:b/>
          <w:sz w:val="28"/>
          <w:szCs w:val="28"/>
        </w:rPr>
      </w:pPr>
      <w:r>
        <w:rPr>
          <w:rFonts w:ascii="仿宋" w:eastAsia="仿宋" w:hAnsi="仿宋" w:cs="仿宋" w:hint="eastAsia"/>
          <w:b/>
          <w:sz w:val="28"/>
          <w:szCs w:val="28"/>
        </w:rPr>
        <w:t>1.近五年主讲课程：</w:t>
      </w:r>
    </w:p>
    <w:tbl>
      <w:tblPr>
        <w:tblStyle w:val="a6"/>
        <w:tblW w:w="9485" w:type="dxa"/>
        <w:jc w:val="center"/>
        <w:tblInd w:w="-459" w:type="dxa"/>
        <w:tblLayout w:type="fixed"/>
        <w:tblLook w:val="04A0"/>
      </w:tblPr>
      <w:tblGrid>
        <w:gridCol w:w="1255"/>
        <w:gridCol w:w="4885"/>
        <w:gridCol w:w="3345"/>
      </w:tblGrid>
      <w:tr w:rsidR="00DD4830" w:rsidTr="00AA1E71">
        <w:trPr>
          <w:trHeight w:val="437"/>
          <w:jc w:val="center"/>
        </w:trPr>
        <w:tc>
          <w:tcPr>
            <w:tcW w:w="1255"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4885"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课程名称</w:t>
            </w:r>
          </w:p>
        </w:tc>
        <w:tc>
          <w:tcPr>
            <w:tcW w:w="3345"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课程类别</w:t>
            </w:r>
          </w:p>
        </w:tc>
      </w:tr>
      <w:tr w:rsidR="00DD4830" w:rsidTr="00AA1E71">
        <w:trPr>
          <w:trHeight w:val="427"/>
          <w:jc w:val="center"/>
        </w:trPr>
        <w:tc>
          <w:tcPr>
            <w:tcW w:w="125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1</w:t>
            </w:r>
          </w:p>
        </w:tc>
        <w:tc>
          <w:tcPr>
            <w:tcW w:w="488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《机械设计基础》</w:t>
            </w:r>
          </w:p>
        </w:tc>
        <w:tc>
          <w:tcPr>
            <w:tcW w:w="334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专业课基础课</w:t>
            </w:r>
          </w:p>
        </w:tc>
      </w:tr>
      <w:tr w:rsidR="00DD4830" w:rsidTr="00AA1E71">
        <w:trPr>
          <w:trHeight w:val="377"/>
          <w:jc w:val="center"/>
        </w:trPr>
        <w:tc>
          <w:tcPr>
            <w:tcW w:w="125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w:t>
            </w:r>
          </w:p>
        </w:tc>
        <w:tc>
          <w:tcPr>
            <w:tcW w:w="488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《机械制造基础》</w:t>
            </w:r>
          </w:p>
        </w:tc>
        <w:tc>
          <w:tcPr>
            <w:tcW w:w="334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专业课基础课</w:t>
            </w:r>
          </w:p>
        </w:tc>
      </w:tr>
      <w:tr w:rsidR="00DD4830" w:rsidTr="00AA1E71">
        <w:trPr>
          <w:jc w:val="center"/>
        </w:trPr>
        <w:tc>
          <w:tcPr>
            <w:tcW w:w="125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3</w:t>
            </w:r>
          </w:p>
        </w:tc>
        <w:tc>
          <w:tcPr>
            <w:tcW w:w="4885" w:type="dxa"/>
          </w:tcPr>
          <w:p w:rsidR="00DD4830" w:rsidRDefault="001E36D0">
            <w:pPr>
              <w:spacing w:line="360" w:lineRule="auto"/>
              <w:jc w:val="center"/>
              <w:rPr>
                <w:rFonts w:ascii="仿宋" w:eastAsia="仿宋" w:hAnsi="仿宋" w:cs="仿宋"/>
                <w:sz w:val="24"/>
                <w:szCs w:val="24"/>
              </w:rPr>
            </w:pPr>
            <w:r>
              <w:rPr>
                <w:rFonts w:ascii="仿宋" w:eastAsia="仿宋" w:hAnsi="仿宋" w:cs="仿宋" w:hint="eastAsia"/>
                <w:sz w:val="24"/>
                <w:szCs w:val="24"/>
              </w:rPr>
              <w:t>《机械产品设计(Solidworks)》</w:t>
            </w:r>
          </w:p>
        </w:tc>
        <w:tc>
          <w:tcPr>
            <w:tcW w:w="334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专业课基础课</w:t>
            </w:r>
          </w:p>
        </w:tc>
      </w:tr>
      <w:tr w:rsidR="00DD4830" w:rsidTr="00AA1E71">
        <w:trPr>
          <w:trHeight w:val="392"/>
          <w:jc w:val="center"/>
        </w:trPr>
        <w:tc>
          <w:tcPr>
            <w:tcW w:w="125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4</w:t>
            </w:r>
          </w:p>
        </w:tc>
        <w:tc>
          <w:tcPr>
            <w:tcW w:w="488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《注塑模具设计》</w:t>
            </w:r>
          </w:p>
        </w:tc>
        <w:tc>
          <w:tcPr>
            <w:tcW w:w="334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专业课</w:t>
            </w:r>
          </w:p>
        </w:tc>
      </w:tr>
      <w:tr w:rsidR="00DD4830" w:rsidTr="00AA1E71">
        <w:trPr>
          <w:trHeight w:val="407"/>
          <w:jc w:val="center"/>
        </w:trPr>
        <w:tc>
          <w:tcPr>
            <w:tcW w:w="125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5</w:t>
            </w:r>
          </w:p>
        </w:tc>
        <w:tc>
          <w:tcPr>
            <w:tcW w:w="488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《模具设计与制造》</w:t>
            </w:r>
          </w:p>
        </w:tc>
        <w:tc>
          <w:tcPr>
            <w:tcW w:w="334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专业课</w:t>
            </w:r>
          </w:p>
        </w:tc>
      </w:tr>
      <w:tr w:rsidR="00DD4830" w:rsidTr="00AA1E71">
        <w:trPr>
          <w:trHeight w:val="402"/>
          <w:jc w:val="center"/>
        </w:trPr>
        <w:tc>
          <w:tcPr>
            <w:tcW w:w="125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6</w:t>
            </w:r>
          </w:p>
        </w:tc>
        <w:tc>
          <w:tcPr>
            <w:tcW w:w="4885" w:type="dxa"/>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《工程力学与机械设计基础》</w:t>
            </w:r>
          </w:p>
        </w:tc>
        <w:tc>
          <w:tcPr>
            <w:tcW w:w="334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专业课基础课</w:t>
            </w:r>
          </w:p>
        </w:tc>
      </w:tr>
    </w:tbl>
    <w:p w:rsidR="00DD4830" w:rsidRDefault="001E36D0">
      <w:pPr>
        <w:rPr>
          <w:b/>
          <w:sz w:val="28"/>
          <w:szCs w:val="28"/>
        </w:rPr>
      </w:pPr>
      <w:r>
        <w:rPr>
          <w:rFonts w:ascii="仿宋" w:eastAsia="仿宋" w:hAnsi="仿宋" w:cs="仿宋" w:hint="eastAsia"/>
          <w:b/>
          <w:sz w:val="28"/>
          <w:szCs w:val="28"/>
        </w:rPr>
        <w:t>2.近五年主要承担的实践性教学：</w:t>
      </w:r>
    </w:p>
    <w:tbl>
      <w:tblPr>
        <w:tblStyle w:val="a6"/>
        <w:tblW w:w="9269" w:type="dxa"/>
        <w:jc w:val="center"/>
        <w:tblLayout w:type="fixed"/>
        <w:tblLook w:val="04A0"/>
      </w:tblPr>
      <w:tblGrid>
        <w:gridCol w:w="1285"/>
        <w:gridCol w:w="7984"/>
      </w:tblGrid>
      <w:tr w:rsidR="00DD4830" w:rsidTr="00AA1E71">
        <w:trPr>
          <w:jc w:val="center"/>
        </w:trPr>
        <w:tc>
          <w:tcPr>
            <w:tcW w:w="1285"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7984"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名称</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1</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指导14计辅《零件检测》实训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指导14工设《机械零件设计》实训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3</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指导14计辅《机械零件设计》实训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4</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指导14计辅《机械加工工艺设计》实训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5</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指导14计辅《模具拆装》实训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6</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指导15模具《零件设计》实训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7</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指导15数控《注塑模具设计》实训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lastRenderedPageBreak/>
              <w:t>8</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指导15计辅《机械零件设计》实训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9</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指导15计辅《模具拆装》实训</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10</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指导14模具毕业设计</w:t>
            </w:r>
          </w:p>
        </w:tc>
      </w:tr>
      <w:tr w:rsidR="00DD4830" w:rsidTr="00AA1E71">
        <w:trPr>
          <w:trHeight w:hRule="exact" w:val="567"/>
          <w:jc w:val="center"/>
        </w:trPr>
        <w:tc>
          <w:tcPr>
            <w:tcW w:w="128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11</w:t>
            </w:r>
          </w:p>
        </w:tc>
        <w:tc>
          <w:tcPr>
            <w:tcW w:w="7984" w:type="dxa"/>
          </w:tcPr>
          <w:p w:rsidR="00DD4830" w:rsidRDefault="001E36D0">
            <w:pPr>
              <w:rPr>
                <w:rFonts w:ascii="仿宋" w:eastAsia="仿宋" w:hAnsi="仿宋" w:cs="仿宋"/>
                <w:sz w:val="24"/>
                <w:szCs w:val="24"/>
              </w:rPr>
            </w:pPr>
            <w:r>
              <w:rPr>
                <w:rFonts w:ascii="仿宋" w:eastAsia="仿宋" w:hAnsi="仿宋" w:cs="仿宋" w:hint="eastAsia"/>
                <w:sz w:val="24"/>
                <w:szCs w:val="24"/>
              </w:rPr>
              <w:t>指导15模具毕业设计</w:t>
            </w:r>
          </w:p>
        </w:tc>
      </w:tr>
    </w:tbl>
    <w:p w:rsidR="00DD4830" w:rsidRDefault="00DD4830">
      <w:pPr>
        <w:rPr>
          <w:b/>
          <w:sz w:val="28"/>
          <w:szCs w:val="28"/>
        </w:rPr>
      </w:pPr>
    </w:p>
    <w:p w:rsidR="00DD4830" w:rsidRDefault="001E36D0">
      <w:pPr>
        <w:rPr>
          <w:rFonts w:ascii="仿宋" w:eastAsia="仿宋" w:hAnsi="仿宋" w:cs="仿宋"/>
          <w:b/>
          <w:sz w:val="28"/>
          <w:szCs w:val="28"/>
        </w:rPr>
      </w:pPr>
      <w:r>
        <w:rPr>
          <w:rFonts w:ascii="仿宋" w:eastAsia="仿宋" w:hAnsi="仿宋" w:cs="仿宋" w:hint="eastAsia"/>
          <w:b/>
          <w:sz w:val="28"/>
          <w:szCs w:val="28"/>
        </w:rPr>
        <w:t>3.近年发表的论文</w:t>
      </w:r>
    </w:p>
    <w:tbl>
      <w:tblPr>
        <w:tblStyle w:val="a6"/>
        <w:tblW w:w="9215" w:type="dxa"/>
        <w:tblInd w:w="-318" w:type="dxa"/>
        <w:tblLayout w:type="fixed"/>
        <w:tblLook w:val="04A0"/>
      </w:tblPr>
      <w:tblGrid>
        <w:gridCol w:w="852"/>
        <w:gridCol w:w="2664"/>
        <w:gridCol w:w="1025"/>
        <w:gridCol w:w="1416"/>
        <w:gridCol w:w="1982"/>
        <w:gridCol w:w="1276"/>
      </w:tblGrid>
      <w:tr w:rsidR="00DD4830" w:rsidTr="00AA1E71">
        <w:tc>
          <w:tcPr>
            <w:tcW w:w="852"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664" w:type="dxa"/>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题目</w:t>
            </w:r>
          </w:p>
        </w:tc>
        <w:tc>
          <w:tcPr>
            <w:tcW w:w="1025" w:type="dxa"/>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作者</w:t>
            </w:r>
          </w:p>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排名</w:t>
            </w:r>
          </w:p>
        </w:tc>
        <w:tc>
          <w:tcPr>
            <w:tcW w:w="1416" w:type="dxa"/>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发表年月</w:t>
            </w:r>
          </w:p>
        </w:tc>
        <w:tc>
          <w:tcPr>
            <w:tcW w:w="1982" w:type="dxa"/>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刊物名称</w:t>
            </w:r>
          </w:p>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（刊号）</w:t>
            </w:r>
          </w:p>
        </w:tc>
        <w:tc>
          <w:tcPr>
            <w:tcW w:w="1276" w:type="dxa"/>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刊物主办</w:t>
            </w:r>
          </w:p>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单位</w:t>
            </w:r>
          </w:p>
        </w:tc>
      </w:tr>
      <w:tr w:rsidR="00DD4830" w:rsidTr="00AA1E71">
        <w:tc>
          <w:tcPr>
            <w:tcW w:w="85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1</w:t>
            </w:r>
          </w:p>
        </w:tc>
        <w:tc>
          <w:tcPr>
            <w:tcW w:w="2664"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机械设计与机械制造的技术分析</w:t>
            </w:r>
          </w:p>
        </w:tc>
        <w:tc>
          <w:tcPr>
            <w:tcW w:w="102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第一</w:t>
            </w:r>
          </w:p>
        </w:tc>
        <w:tc>
          <w:tcPr>
            <w:tcW w:w="1416"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2017-2</w:t>
            </w:r>
          </w:p>
        </w:tc>
        <w:tc>
          <w:tcPr>
            <w:tcW w:w="19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中国设备</w:t>
            </w:r>
          </w:p>
          <w:p w:rsidR="00DD4830" w:rsidRDefault="001E36D0">
            <w:pPr>
              <w:jc w:val="center"/>
              <w:rPr>
                <w:rFonts w:ascii="仿宋" w:eastAsia="仿宋" w:hAnsi="仿宋" w:cs="仿宋"/>
                <w:sz w:val="24"/>
                <w:szCs w:val="24"/>
              </w:rPr>
            </w:pPr>
            <w:r>
              <w:rPr>
                <w:rFonts w:ascii="仿宋" w:eastAsia="仿宋" w:hAnsi="仿宋" w:cs="仿宋" w:hint="eastAsia"/>
                <w:sz w:val="24"/>
                <w:szCs w:val="24"/>
              </w:rPr>
              <w:t>工程</w:t>
            </w:r>
          </w:p>
          <w:p w:rsidR="00DD4830" w:rsidRDefault="001E36D0">
            <w:pPr>
              <w:jc w:val="center"/>
              <w:rPr>
                <w:rFonts w:ascii="仿宋" w:eastAsia="仿宋" w:hAnsi="仿宋" w:cs="仿宋"/>
                <w:sz w:val="24"/>
                <w:szCs w:val="24"/>
              </w:rPr>
            </w:pPr>
            <w:r>
              <w:rPr>
                <w:rFonts w:ascii="仿宋" w:eastAsia="仿宋" w:hAnsi="仿宋" w:cs="仿宋" w:hint="eastAsia"/>
                <w:sz w:val="24"/>
                <w:szCs w:val="24"/>
              </w:rPr>
              <w:t>1671-0711</w:t>
            </w:r>
          </w:p>
        </w:tc>
        <w:tc>
          <w:tcPr>
            <w:tcW w:w="1276" w:type="dxa"/>
          </w:tcPr>
          <w:p w:rsidR="00DD4830" w:rsidRDefault="00DD4830">
            <w:pPr>
              <w:jc w:val="center"/>
              <w:rPr>
                <w:rFonts w:ascii="仿宋" w:eastAsia="仿宋" w:hAnsi="仿宋" w:cs="仿宋"/>
                <w:sz w:val="24"/>
                <w:szCs w:val="24"/>
              </w:rPr>
            </w:pPr>
          </w:p>
        </w:tc>
      </w:tr>
      <w:tr w:rsidR="00DD4830" w:rsidTr="00AA1E71">
        <w:tc>
          <w:tcPr>
            <w:tcW w:w="85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w:t>
            </w:r>
          </w:p>
        </w:tc>
        <w:tc>
          <w:tcPr>
            <w:tcW w:w="2664"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关于机械设计与制造中的零件倒角问题分析</w:t>
            </w:r>
          </w:p>
        </w:tc>
        <w:tc>
          <w:tcPr>
            <w:tcW w:w="102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第一</w:t>
            </w:r>
          </w:p>
        </w:tc>
        <w:tc>
          <w:tcPr>
            <w:tcW w:w="1416"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2017-2</w:t>
            </w:r>
          </w:p>
        </w:tc>
        <w:tc>
          <w:tcPr>
            <w:tcW w:w="19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时代农机</w:t>
            </w:r>
          </w:p>
          <w:p w:rsidR="00DD4830" w:rsidRDefault="001E36D0">
            <w:pPr>
              <w:jc w:val="center"/>
              <w:rPr>
                <w:rFonts w:ascii="仿宋" w:eastAsia="仿宋" w:hAnsi="仿宋" w:cs="仿宋"/>
                <w:sz w:val="24"/>
                <w:szCs w:val="24"/>
              </w:rPr>
            </w:pPr>
            <w:r>
              <w:rPr>
                <w:rFonts w:ascii="仿宋" w:eastAsia="仿宋" w:hAnsi="仿宋" w:cs="仿宋" w:hint="eastAsia"/>
                <w:sz w:val="24"/>
                <w:szCs w:val="24"/>
              </w:rPr>
              <w:t>2095-980x</w:t>
            </w:r>
          </w:p>
        </w:tc>
        <w:tc>
          <w:tcPr>
            <w:tcW w:w="1276" w:type="dxa"/>
          </w:tcPr>
          <w:p w:rsidR="00DD4830" w:rsidRDefault="00DD4830">
            <w:pPr>
              <w:jc w:val="center"/>
              <w:rPr>
                <w:rFonts w:ascii="仿宋" w:eastAsia="仿宋" w:hAnsi="仿宋" w:cs="仿宋"/>
                <w:sz w:val="24"/>
                <w:szCs w:val="24"/>
              </w:rPr>
            </w:pPr>
          </w:p>
        </w:tc>
      </w:tr>
      <w:tr w:rsidR="00DD4830" w:rsidTr="00AA1E71">
        <w:tc>
          <w:tcPr>
            <w:tcW w:w="85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3</w:t>
            </w:r>
          </w:p>
        </w:tc>
        <w:tc>
          <w:tcPr>
            <w:tcW w:w="2664"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CAX技术应用于机械创新设计的实践研究</w:t>
            </w:r>
          </w:p>
        </w:tc>
        <w:tc>
          <w:tcPr>
            <w:tcW w:w="102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第一</w:t>
            </w:r>
          </w:p>
        </w:tc>
        <w:tc>
          <w:tcPr>
            <w:tcW w:w="1416"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2017-3</w:t>
            </w:r>
          </w:p>
        </w:tc>
        <w:tc>
          <w:tcPr>
            <w:tcW w:w="19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现代工业经济和信息化</w:t>
            </w:r>
          </w:p>
          <w:p w:rsidR="00DD4830" w:rsidRDefault="001E36D0">
            <w:pPr>
              <w:jc w:val="center"/>
              <w:rPr>
                <w:rFonts w:ascii="仿宋" w:eastAsia="仿宋" w:hAnsi="仿宋" w:cs="仿宋"/>
                <w:sz w:val="24"/>
                <w:szCs w:val="24"/>
              </w:rPr>
            </w:pPr>
            <w:r>
              <w:rPr>
                <w:rFonts w:ascii="仿宋" w:eastAsia="仿宋" w:hAnsi="仿宋" w:cs="仿宋" w:hint="eastAsia"/>
                <w:sz w:val="24"/>
                <w:szCs w:val="24"/>
              </w:rPr>
              <w:t>2095-1362</w:t>
            </w:r>
          </w:p>
        </w:tc>
        <w:tc>
          <w:tcPr>
            <w:tcW w:w="1276" w:type="dxa"/>
          </w:tcPr>
          <w:p w:rsidR="00DD4830" w:rsidRDefault="00DD4830">
            <w:pPr>
              <w:jc w:val="center"/>
              <w:rPr>
                <w:rFonts w:ascii="仿宋" w:eastAsia="仿宋" w:hAnsi="仿宋" w:cs="仿宋"/>
                <w:sz w:val="24"/>
                <w:szCs w:val="24"/>
              </w:rPr>
            </w:pPr>
          </w:p>
        </w:tc>
      </w:tr>
      <w:tr w:rsidR="00DD4830" w:rsidTr="00AA1E71">
        <w:tc>
          <w:tcPr>
            <w:tcW w:w="85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4</w:t>
            </w:r>
          </w:p>
        </w:tc>
        <w:tc>
          <w:tcPr>
            <w:tcW w:w="2664"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高职高专院校机器人创新实训室建设方案探讨</w:t>
            </w:r>
          </w:p>
        </w:tc>
        <w:tc>
          <w:tcPr>
            <w:tcW w:w="102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第一</w:t>
            </w:r>
          </w:p>
        </w:tc>
        <w:tc>
          <w:tcPr>
            <w:tcW w:w="1416"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2017-4</w:t>
            </w:r>
          </w:p>
        </w:tc>
        <w:tc>
          <w:tcPr>
            <w:tcW w:w="19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黑龙江科技信息</w:t>
            </w:r>
          </w:p>
          <w:p w:rsidR="00DD4830" w:rsidRDefault="001E36D0">
            <w:pPr>
              <w:jc w:val="center"/>
              <w:rPr>
                <w:rFonts w:ascii="仿宋" w:eastAsia="仿宋" w:hAnsi="仿宋" w:cs="仿宋"/>
                <w:sz w:val="24"/>
                <w:szCs w:val="24"/>
              </w:rPr>
            </w:pPr>
            <w:r>
              <w:rPr>
                <w:rFonts w:ascii="仿宋" w:eastAsia="仿宋" w:hAnsi="仿宋" w:cs="仿宋" w:hint="eastAsia"/>
                <w:sz w:val="24"/>
                <w:szCs w:val="24"/>
              </w:rPr>
              <w:t>1673-1328</w:t>
            </w:r>
          </w:p>
        </w:tc>
        <w:tc>
          <w:tcPr>
            <w:tcW w:w="1276" w:type="dxa"/>
          </w:tcPr>
          <w:p w:rsidR="00DD4830" w:rsidRDefault="00DD4830">
            <w:pPr>
              <w:jc w:val="center"/>
              <w:rPr>
                <w:rFonts w:ascii="仿宋" w:eastAsia="仿宋" w:hAnsi="仿宋" w:cs="仿宋"/>
                <w:sz w:val="24"/>
                <w:szCs w:val="24"/>
              </w:rPr>
            </w:pPr>
          </w:p>
        </w:tc>
      </w:tr>
      <w:tr w:rsidR="00DD4830" w:rsidTr="00AA1E71">
        <w:tc>
          <w:tcPr>
            <w:tcW w:w="85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5</w:t>
            </w:r>
          </w:p>
        </w:tc>
        <w:tc>
          <w:tcPr>
            <w:tcW w:w="2664"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高职院校智能机器人教学的探索</w:t>
            </w:r>
          </w:p>
        </w:tc>
        <w:tc>
          <w:tcPr>
            <w:tcW w:w="102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第一</w:t>
            </w:r>
          </w:p>
        </w:tc>
        <w:tc>
          <w:tcPr>
            <w:tcW w:w="1416"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2017-5</w:t>
            </w:r>
          </w:p>
        </w:tc>
        <w:tc>
          <w:tcPr>
            <w:tcW w:w="19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科技资训</w:t>
            </w:r>
          </w:p>
          <w:p w:rsidR="00DD4830" w:rsidRDefault="001E36D0">
            <w:pPr>
              <w:jc w:val="center"/>
              <w:rPr>
                <w:rFonts w:ascii="仿宋" w:eastAsia="仿宋" w:hAnsi="仿宋" w:cs="仿宋"/>
                <w:sz w:val="24"/>
                <w:szCs w:val="24"/>
              </w:rPr>
            </w:pPr>
            <w:r>
              <w:rPr>
                <w:rFonts w:ascii="仿宋" w:eastAsia="仿宋" w:hAnsi="仿宋" w:cs="仿宋" w:hint="eastAsia"/>
                <w:sz w:val="24"/>
                <w:szCs w:val="24"/>
              </w:rPr>
              <w:t>1672-3791</w:t>
            </w:r>
          </w:p>
        </w:tc>
        <w:tc>
          <w:tcPr>
            <w:tcW w:w="1276" w:type="dxa"/>
          </w:tcPr>
          <w:p w:rsidR="00DD4830" w:rsidRDefault="00DD4830">
            <w:pPr>
              <w:jc w:val="center"/>
              <w:rPr>
                <w:rFonts w:ascii="仿宋" w:eastAsia="仿宋" w:hAnsi="仿宋" w:cs="仿宋"/>
                <w:sz w:val="24"/>
                <w:szCs w:val="24"/>
              </w:rPr>
            </w:pPr>
          </w:p>
        </w:tc>
      </w:tr>
      <w:tr w:rsidR="00DD4830" w:rsidTr="00AA1E71">
        <w:tc>
          <w:tcPr>
            <w:tcW w:w="85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6</w:t>
            </w:r>
          </w:p>
        </w:tc>
        <w:tc>
          <w:tcPr>
            <w:tcW w:w="2664"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基于工作过程系统化的高职课程体系开发与实践</w:t>
            </w:r>
          </w:p>
        </w:tc>
        <w:tc>
          <w:tcPr>
            <w:tcW w:w="102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第四</w:t>
            </w:r>
          </w:p>
        </w:tc>
        <w:tc>
          <w:tcPr>
            <w:tcW w:w="1416"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2017-1</w:t>
            </w:r>
          </w:p>
        </w:tc>
        <w:tc>
          <w:tcPr>
            <w:tcW w:w="19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赤子</w:t>
            </w:r>
          </w:p>
          <w:p w:rsidR="00DD4830" w:rsidRDefault="001E36D0">
            <w:pPr>
              <w:jc w:val="center"/>
              <w:rPr>
                <w:rFonts w:ascii="仿宋" w:eastAsia="仿宋" w:hAnsi="仿宋" w:cs="仿宋"/>
                <w:sz w:val="24"/>
                <w:szCs w:val="24"/>
              </w:rPr>
            </w:pPr>
            <w:r>
              <w:rPr>
                <w:rFonts w:ascii="仿宋" w:eastAsia="仿宋" w:hAnsi="仿宋" w:cs="仿宋" w:hint="eastAsia"/>
                <w:sz w:val="24"/>
                <w:szCs w:val="24"/>
              </w:rPr>
              <w:t>1671-6035</w:t>
            </w:r>
          </w:p>
        </w:tc>
        <w:tc>
          <w:tcPr>
            <w:tcW w:w="1276" w:type="dxa"/>
          </w:tcPr>
          <w:p w:rsidR="00DD4830" w:rsidRDefault="00DD4830">
            <w:pPr>
              <w:jc w:val="center"/>
              <w:rPr>
                <w:rFonts w:ascii="仿宋" w:eastAsia="仿宋" w:hAnsi="仿宋" w:cs="仿宋"/>
                <w:sz w:val="24"/>
                <w:szCs w:val="24"/>
              </w:rPr>
            </w:pPr>
          </w:p>
        </w:tc>
      </w:tr>
      <w:tr w:rsidR="002D0392" w:rsidTr="00AA1E71">
        <w:tc>
          <w:tcPr>
            <w:tcW w:w="852" w:type="dxa"/>
            <w:vAlign w:val="center"/>
          </w:tcPr>
          <w:p w:rsidR="002D0392" w:rsidRDefault="002D0392">
            <w:pPr>
              <w:jc w:val="center"/>
              <w:rPr>
                <w:rFonts w:ascii="仿宋" w:eastAsia="仿宋" w:hAnsi="仿宋" w:cs="仿宋"/>
                <w:sz w:val="24"/>
                <w:szCs w:val="24"/>
              </w:rPr>
            </w:pPr>
            <w:r>
              <w:rPr>
                <w:rFonts w:ascii="仿宋" w:eastAsia="仿宋" w:hAnsi="仿宋" w:cs="仿宋" w:hint="eastAsia"/>
                <w:sz w:val="24"/>
                <w:szCs w:val="24"/>
              </w:rPr>
              <w:t>7</w:t>
            </w:r>
          </w:p>
        </w:tc>
        <w:tc>
          <w:tcPr>
            <w:tcW w:w="2664" w:type="dxa"/>
            <w:vAlign w:val="center"/>
          </w:tcPr>
          <w:p w:rsidR="002D0392" w:rsidRDefault="006528CB">
            <w:pPr>
              <w:jc w:val="center"/>
              <w:rPr>
                <w:rFonts w:ascii="仿宋" w:eastAsia="仿宋" w:hAnsi="仿宋" w:cs="仿宋"/>
                <w:sz w:val="24"/>
                <w:szCs w:val="24"/>
              </w:rPr>
            </w:pPr>
            <w:r w:rsidRPr="006528CB">
              <w:rPr>
                <w:rFonts w:ascii="仿宋" w:eastAsia="仿宋" w:hAnsi="仿宋" w:cs="仿宋" w:hint="eastAsia"/>
                <w:sz w:val="24"/>
                <w:szCs w:val="24"/>
              </w:rPr>
              <w:t>电热壶发热电阻焊接机构设计</w:t>
            </w:r>
          </w:p>
        </w:tc>
        <w:tc>
          <w:tcPr>
            <w:tcW w:w="1025" w:type="dxa"/>
            <w:vAlign w:val="center"/>
          </w:tcPr>
          <w:p w:rsidR="002D0392" w:rsidRDefault="006528CB">
            <w:pPr>
              <w:jc w:val="center"/>
              <w:rPr>
                <w:rFonts w:ascii="仿宋" w:eastAsia="仿宋" w:hAnsi="仿宋" w:cs="仿宋"/>
                <w:sz w:val="24"/>
                <w:szCs w:val="24"/>
              </w:rPr>
            </w:pPr>
            <w:r>
              <w:rPr>
                <w:rFonts w:ascii="仿宋" w:eastAsia="仿宋" w:hAnsi="仿宋" w:cs="仿宋" w:hint="eastAsia"/>
                <w:sz w:val="24"/>
                <w:szCs w:val="24"/>
              </w:rPr>
              <w:t>第一</w:t>
            </w:r>
          </w:p>
        </w:tc>
        <w:tc>
          <w:tcPr>
            <w:tcW w:w="1416" w:type="dxa"/>
            <w:vAlign w:val="center"/>
          </w:tcPr>
          <w:p w:rsidR="002D0392" w:rsidRDefault="006528CB">
            <w:pPr>
              <w:jc w:val="center"/>
              <w:rPr>
                <w:rFonts w:ascii="仿宋" w:eastAsia="仿宋" w:hAnsi="仿宋" w:cs="仿宋"/>
                <w:sz w:val="24"/>
                <w:szCs w:val="24"/>
              </w:rPr>
            </w:pPr>
            <w:r>
              <w:rPr>
                <w:rFonts w:ascii="仿宋" w:eastAsia="仿宋" w:hAnsi="仿宋" w:cs="仿宋" w:hint="eastAsia"/>
                <w:sz w:val="24"/>
                <w:szCs w:val="24"/>
              </w:rPr>
              <w:t>2017-8</w:t>
            </w:r>
          </w:p>
        </w:tc>
        <w:tc>
          <w:tcPr>
            <w:tcW w:w="1982" w:type="dxa"/>
            <w:vAlign w:val="center"/>
          </w:tcPr>
          <w:p w:rsidR="002D0392" w:rsidRDefault="00CC2A25">
            <w:pPr>
              <w:jc w:val="center"/>
              <w:rPr>
                <w:rFonts w:ascii="仿宋" w:eastAsia="仿宋" w:hAnsi="仿宋" w:cs="仿宋"/>
                <w:sz w:val="24"/>
                <w:szCs w:val="24"/>
              </w:rPr>
            </w:pPr>
            <w:r w:rsidRPr="00CC2A25">
              <w:rPr>
                <w:rFonts w:ascii="仿宋" w:eastAsia="仿宋" w:hAnsi="仿宋" w:cs="仿宋" w:hint="eastAsia"/>
                <w:sz w:val="24"/>
                <w:szCs w:val="24"/>
              </w:rPr>
              <w:t>焊接</w:t>
            </w:r>
            <w:r w:rsidR="003B133F">
              <w:rPr>
                <w:rFonts w:ascii="Arial" w:hAnsi="Arial" w:cs="Arial"/>
                <w:color w:val="333333"/>
                <w:sz w:val="18"/>
                <w:szCs w:val="18"/>
              </w:rPr>
              <w:t>1001-1382</w:t>
            </w:r>
          </w:p>
        </w:tc>
        <w:tc>
          <w:tcPr>
            <w:tcW w:w="1276" w:type="dxa"/>
          </w:tcPr>
          <w:p w:rsidR="002D0392" w:rsidRDefault="002D0392">
            <w:pPr>
              <w:jc w:val="center"/>
              <w:rPr>
                <w:rFonts w:ascii="仿宋" w:eastAsia="仿宋" w:hAnsi="仿宋" w:cs="仿宋"/>
                <w:sz w:val="24"/>
                <w:szCs w:val="24"/>
              </w:rPr>
            </w:pPr>
          </w:p>
        </w:tc>
      </w:tr>
    </w:tbl>
    <w:p w:rsidR="00DD4830" w:rsidRDefault="001E36D0">
      <w:pPr>
        <w:rPr>
          <w:rFonts w:ascii="仿宋" w:eastAsia="仿宋" w:hAnsi="仿宋" w:cs="仿宋"/>
          <w:b/>
          <w:sz w:val="28"/>
          <w:szCs w:val="28"/>
        </w:rPr>
      </w:pPr>
      <w:r>
        <w:rPr>
          <w:rFonts w:ascii="仿宋" w:eastAsia="仿宋" w:hAnsi="仿宋" w:cs="仿宋" w:hint="eastAsia"/>
          <w:b/>
          <w:sz w:val="28"/>
          <w:szCs w:val="28"/>
        </w:rPr>
        <w:t>4. 近年参与的课程建设情况</w:t>
      </w:r>
    </w:p>
    <w:tbl>
      <w:tblPr>
        <w:tblStyle w:val="a6"/>
        <w:tblW w:w="9164" w:type="dxa"/>
        <w:jc w:val="center"/>
        <w:tblInd w:w="-318" w:type="dxa"/>
        <w:tblLayout w:type="fixed"/>
        <w:tblLook w:val="04A0"/>
      </w:tblPr>
      <w:tblGrid>
        <w:gridCol w:w="859"/>
        <w:gridCol w:w="2119"/>
        <w:gridCol w:w="2835"/>
        <w:gridCol w:w="1482"/>
        <w:gridCol w:w="1869"/>
      </w:tblGrid>
      <w:tr w:rsidR="00DD4830" w:rsidTr="00AA1E71">
        <w:trPr>
          <w:trHeight w:val="407"/>
          <w:jc w:val="center"/>
        </w:trPr>
        <w:tc>
          <w:tcPr>
            <w:tcW w:w="859"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19"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课程类别</w:t>
            </w:r>
          </w:p>
        </w:tc>
        <w:tc>
          <w:tcPr>
            <w:tcW w:w="2835"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课程名称</w:t>
            </w:r>
          </w:p>
        </w:tc>
        <w:tc>
          <w:tcPr>
            <w:tcW w:w="1482"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申报时间</w:t>
            </w:r>
          </w:p>
        </w:tc>
        <w:tc>
          <w:tcPr>
            <w:tcW w:w="1869" w:type="dxa"/>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申报级别</w:t>
            </w:r>
          </w:p>
        </w:tc>
      </w:tr>
      <w:tr w:rsidR="00DD4830" w:rsidTr="00AA1E71">
        <w:trPr>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1</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网络课程</w:t>
            </w:r>
          </w:p>
          <w:p w:rsidR="00DD4830" w:rsidRDefault="00DD4830">
            <w:pPr>
              <w:jc w:val="center"/>
              <w:rPr>
                <w:rFonts w:ascii="仿宋" w:eastAsia="仿宋" w:hAnsi="仿宋" w:cs="仿宋"/>
                <w:sz w:val="24"/>
                <w:szCs w:val="24"/>
              </w:rPr>
            </w:pP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机械制造基础</w:t>
            </w:r>
          </w:p>
          <w:p w:rsidR="00DD4830" w:rsidRDefault="00DD4830">
            <w:pPr>
              <w:jc w:val="center"/>
              <w:rPr>
                <w:rFonts w:ascii="仿宋" w:eastAsia="仿宋" w:hAnsi="仿宋" w:cs="仿宋"/>
                <w:sz w:val="24"/>
                <w:szCs w:val="24"/>
              </w:rPr>
            </w:pP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网络课程</w:t>
            </w:r>
          </w:p>
          <w:p w:rsidR="00DD4830" w:rsidRDefault="00DD4830">
            <w:pPr>
              <w:jc w:val="center"/>
              <w:rPr>
                <w:rFonts w:ascii="仿宋" w:eastAsia="仿宋" w:hAnsi="仿宋" w:cs="仿宋"/>
                <w:sz w:val="24"/>
                <w:szCs w:val="24"/>
              </w:rPr>
            </w:pP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互换性与测量技术基础</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3</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网络课程</w:t>
            </w: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产品结构优化设计（Solidworks）</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trHeight w:val="347"/>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4</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精品课程</w:t>
            </w: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机械原理与机械设计</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trHeight w:val="452"/>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5</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大学生创新创业</w:t>
            </w: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厨房小家电创新设计</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trHeight w:val="392"/>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6</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精品课程</w:t>
            </w: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机械设计基础</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trHeight w:val="437"/>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lastRenderedPageBreak/>
              <w:t>7</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品牌专业</w:t>
            </w: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工业机器人技术</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8</w:t>
            </w:r>
          </w:p>
        </w:tc>
        <w:tc>
          <w:tcPr>
            <w:tcW w:w="2119" w:type="dxa"/>
            <w:vAlign w:val="center"/>
          </w:tcPr>
          <w:p w:rsidR="00DD4830" w:rsidRDefault="00A76C26">
            <w:pPr>
              <w:jc w:val="center"/>
              <w:rPr>
                <w:rFonts w:ascii="仿宋" w:eastAsia="仿宋" w:hAnsi="仿宋" w:cs="仿宋"/>
                <w:sz w:val="24"/>
                <w:szCs w:val="24"/>
              </w:rPr>
            </w:pPr>
            <w:r w:rsidRPr="00A76C26">
              <w:rPr>
                <w:rFonts w:ascii="仿宋" w:eastAsia="仿宋" w:hAnsi="仿宋" w:cs="仿宋" w:hint="eastAsia"/>
                <w:sz w:val="24"/>
                <w:szCs w:val="24"/>
              </w:rPr>
              <w:t>教育教改类</w:t>
            </w:r>
          </w:p>
        </w:tc>
        <w:tc>
          <w:tcPr>
            <w:tcW w:w="2835" w:type="dxa"/>
            <w:vAlign w:val="center"/>
          </w:tcPr>
          <w:p w:rsidR="00DD4830" w:rsidRDefault="00E6416C">
            <w:pPr>
              <w:jc w:val="center"/>
              <w:rPr>
                <w:rFonts w:ascii="仿宋" w:eastAsia="仿宋" w:hAnsi="仿宋" w:cs="仿宋"/>
                <w:sz w:val="24"/>
                <w:szCs w:val="24"/>
              </w:rPr>
            </w:pPr>
            <w:r>
              <w:rPr>
                <w:rFonts w:ascii="仿宋" w:eastAsia="仿宋" w:hAnsi="仿宋" w:cs="仿宋" w:hint="eastAsia"/>
                <w:sz w:val="24"/>
                <w:szCs w:val="24"/>
              </w:rPr>
              <w:t>工业机器人技术专业设置、课程内容、教学方式与生产实践对接研究</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jc w:val="center"/>
        </w:trPr>
        <w:tc>
          <w:tcPr>
            <w:tcW w:w="85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9</w:t>
            </w:r>
          </w:p>
        </w:tc>
        <w:tc>
          <w:tcPr>
            <w:tcW w:w="2119" w:type="dxa"/>
            <w:vAlign w:val="center"/>
          </w:tcPr>
          <w:p w:rsidR="00DD4830" w:rsidRDefault="00A76C26">
            <w:pPr>
              <w:jc w:val="center"/>
              <w:rPr>
                <w:rFonts w:ascii="仿宋" w:eastAsia="仿宋" w:hAnsi="仿宋" w:cs="仿宋"/>
                <w:sz w:val="24"/>
                <w:szCs w:val="24"/>
              </w:rPr>
            </w:pPr>
            <w:r w:rsidRPr="00A76C26">
              <w:rPr>
                <w:rFonts w:ascii="仿宋" w:eastAsia="仿宋" w:hAnsi="仿宋" w:cs="仿宋" w:hint="eastAsia"/>
                <w:sz w:val="24"/>
                <w:szCs w:val="24"/>
              </w:rPr>
              <w:t>教育教改类</w:t>
            </w:r>
          </w:p>
        </w:tc>
        <w:tc>
          <w:tcPr>
            <w:tcW w:w="2835" w:type="dxa"/>
            <w:vAlign w:val="center"/>
          </w:tcPr>
          <w:p w:rsidR="00DD4830" w:rsidRDefault="00E6416C">
            <w:pPr>
              <w:jc w:val="center"/>
              <w:rPr>
                <w:rFonts w:ascii="仿宋" w:eastAsia="仿宋" w:hAnsi="仿宋" w:cs="仿宋"/>
                <w:sz w:val="24"/>
                <w:szCs w:val="24"/>
              </w:rPr>
            </w:pPr>
            <w:r>
              <w:rPr>
                <w:rFonts w:ascii="仿宋" w:eastAsia="仿宋" w:hAnsi="仿宋" w:cs="仿宋" w:hint="eastAsia"/>
                <w:sz w:val="24"/>
                <w:szCs w:val="24"/>
              </w:rPr>
              <w:t>现代信息技术环境下“翻转课堂”教学模式的研究与实践</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院级</w:t>
            </w:r>
          </w:p>
        </w:tc>
      </w:tr>
      <w:tr w:rsidR="00E6416C" w:rsidTr="00AA1E71">
        <w:trPr>
          <w:jc w:val="center"/>
        </w:trPr>
        <w:tc>
          <w:tcPr>
            <w:tcW w:w="859" w:type="dxa"/>
            <w:vAlign w:val="center"/>
          </w:tcPr>
          <w:p w:rsidR="00E6416C" w:rsidRDefault="00FC4FF3">
            <w:pPr>
              <w:jc w:val="center"/>
              <w:rPr>
                <w:rFonts w:ascii="仿宋" w:eastAsia="仿宋" w:hAnsi="仿宋" w:cs="仿宋"/>
                <w:sz w:val="24"/>
                <w:szCs w:val="24"/>
              </w:rPr>
            </w:pPr>
            <w:r>
              <w:rPr>
                <w:rFonts w:ascii="仿宋" w:eastAsia="仿宋" w:hAnsi="仿宋" w:cs="仿宋" w:hint="eastAsia"/>
                <w:sz w:val="24"/>
                <w:szCs w:val="24"/>
              </w:rPr>
              <w:t>10</w:t>
            </w:r>
          </w:p>
        </w:tc>
        <w:tc>
          <w:tcPr>
            <w:tcW w:w="2119" w:type="dxa"/>
            <w:vAlign w:val="center"/>
          </w:tcPr>
          <w:p w:rsidR="00E6416C" w:rsidRDefault="00A76C26">
            <w:pPr>
              <w:jc w:val="center"/>
              <w:rPr>
                <w:rFonts w:ascii="仿宋" w:eastAsia="仿宋" w:hAnsi="仿宋" w:cs="仿宋"/>
                <w:sz w:val="24"/>
                <w:szCs w:val="24"/>
              </w:rPr>
            </w:pPr>
            <w:r w:rsidRPr="00A76C26">
              <w:rPr>
                <w:rFonts w:ascii="仿宋" w:eastAsia="仿宋" w:hAnsi="仿宋" w:cs="仿宋" w:hint="eastAsia"/>
                <w:sz w:val="24"/>
                <w:szCs w:val="24"/>
              </w:rPr>
              <w:t>教育教改类</w:t>
            </w:r>
          </w:p>
        </w:tc>
        <w:tc>
          <w:tcPr>
            <w:tcW w:w="2835" w:type="dxa"/>
            <w:vAlign w:val="center"/>
          </w:tcPr>
          <w:p w:rsidR="00E6416C" w:rsidRPr="00E6416C" w:rsidRDefault="00E6416C" w:rsidP="00E6416C">
            <w:pPr>
              <w:jc w:val="center"/>
              <w:rPr>
                <w:rFonts w:ascii="仿宋" w:eastAsia="仿宋" w:hAnsi="仿宋" w:cs="仿宋"/>
                <w:sz w:val="24"/>
                <w:szCs w:val="24"/>
              </w:rPr>
            </w:pPr>
            <w:r w:rsidRPr="00E6416C">
              <w:rPr>
                <w:rFonts w:ascii="仿宋" w:eastAsia="仿宋" w:hAnsi="仿宋" w:cs="仿宋" w:hint="eastAsia"/>
                <w:sz w:val="24"/>
                <w:szCs w:val="24"/>
              </w:rPr>
              <w:t>智能制造专业群的创新创业人才</w:t>
            </w:r>
          </w:p>
          <w:p w:rsidR="00E6416C" w:rsidRDefault="00E6416C" w:rsidP="00E6416C">
            <w:pPr>
              <w:jc w:val="center"/>
              <w:rPr>
                <w:rFonts w:ascii="仿宋" w:eastAsia="仿宋" w:hAnsi="仿宋" w:cs="仿宋"/>
                <w:sz w:val="24"/>
                <w:szCs w:val="24"/>
              </w:rPr>
            </w:pPr>
            <w:r w:rsidRPr="00E6416C">
              <w:rPr>
                <w:rFonts w:ascii="仿宋" w:eastAsia="仿宋" w:hAnsi="仿宋" w:cs="仿宋" w:hint="eastAsia"/>
                <w:sz w:val="24"/>
                <w:szCs w:val="24"/>
              </w:rPr>
              <w:t>培养实践与研究</w:t>
            </w:r>
          </w:p>
        </w:tc>
        <w:tc>
          <w:tcPr>
            <w:tcW w:w="1482" w:type="dxa"/>
            <w:vAlign w:val="center"/>
          </w:tcPr>
          <w:p w:rsidR="00E6416C" w:rsidRDefault="00E6416C">
            <w:pPr>
              <w:jc w:val="center"/>
              <w:rPr>
                <w:rFonts w:ascii="仿宋" w:eastAsia="仿宋" w:hAnsi="仿宋" w:cs="仿宋"/>
                <w:sz w:val="24"/>
                <w:szCs w:val="24"/>
              </w:rPr>
            </w:pPr>
            <w:r>
              <w:rPr>
                <w:rFonts w:ascii="仿宋" w:eastAsia="仿宋" w:hAnsi="仿宋" w:cs="仿宋" w:hint="eastAsia"/>
                <w:sz w:val="24"/>
                <w:szCs w:val="24"/>
              </w:rPr>
              <w:t>2017</w:t>
            </w:r>
          </w:p>
        </w:tc>
        <w:tc>
          <w:tcPr>
            <w:tcW w:w="1869" w:type="dxa"/>
            <w:vAlign w:val="center"/>
          </w:tcPr>
          <w:p w:rsidR="00E6416C" w:rsidRDefault="00FC4FF3">
            <w:pPr>
              <w:jc w:val="center"/>
              <w:rPr>
                <w:rFonts w:ascii="仿宋" w:eastAsia="仿宋" w:hAnsi="仿宋" w:cs="仿宋"/>
                <w:sz w:val="24"/>
                <w:szCs w:val="24"/>
              </w:rPr>
            </w:pPr>
            <w:r>
              <w:rPr>
                <w:rFonts w:ascii="仿宋" w:eastAsia="仿宋" w:hAnsi="仿宋" w:cs="仿宋" w:hint="eastAsia"/>
                <w:sz w:val="24"/>
                <w:szCs w:val="24"/>
              </w:rPr>
              <w:t>院级</w:t>
            </w:r>
          </w:p>
        </w:tc>
      </w:tr>
      <w:tr w:rsidR="00DD4830" w:rsidTr="00AA1E71">
        <w:trPr>
          <w:jc w:val="center"/>
        </w:trPr>
        <w:tc>
          <w:tcPr>
            <w:tcW w:w="859" w:type="dxa"/>
            <w:vAlign w:val="center"/>
          </w:tcPr>
          <w:p w:rsidR="00DD4830" w:rsidRDefault="00FC4FF3">
            <w:pPr>
              <w:jc w:val="center"/>
              <w:rPr>
                <w:rFonts w:ascii="仿宋" w:eastAsia="仿宋" w:hAnsi="仿宋" w:cs="仿宋"/>
                <w:sz w:val="24"/>
                <w:szCs w:val="24"/>
              </w:rPr>
            </w:pPr>
            <w:r>
              <w:rPr>
                <w:rFonts w:ascii="仿宋" w:eastAsia="仿宋" w:hAnsi="仿宋" w:cs="仿宋" w:hint="eastAsia"/>
                <w:sz w:val="24"/>
                <w:szCs w:val="24"/>
              </w:rPr>
              <w:t>11</w:t>
            </w:r>
          </w:p>
        </w:tc>
        <w:tc>
          <w:tcPr>
            <w:tcW w:w="211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横向课题</w:t>
            </w:r>
          </w:p>
        </w:tc>
        <w:tc>
          <w:tcPr>
            <w:tcW w:w="2835"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采用防爆型新风系统洁净房的研发</w:t>
            </w:r>
          </w:p>
        </w:tc>
        <w:tc>
          <w:tcPr>
            <w:tcW w:w="1482"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w:t>
            </w:r>
          </w:p>
        </w:tc>
        <w:tc>
          <w:tcPr>
            <w:tcW w:w="1869" w:type="dxa"/>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模向</w:t>
            </w:r>
          </w:p>
        </w:tc>
      </w:tr>
    </w:tbl>
    <w:p w:rsidR="00DD4830" w:rsidRDefault="00DD4830">
      <w:pPr>
        <w:widowControl/>
        <w:jc w:val="left"/>
      </w:pPr>
    </w:p>
    <w:p w:rsidR="00DD4830" w:rsidRDefault="001E36D0">
      <w:pPr>
        <w:rPr>
          <w:rFonts w:ascii="仿宋" w:eastAsia="仿宋" w:hAnsi="仿宋" w:cs="仿宋"/>
          <w:b/>
          <w:sz w:val="28"/>
          <w:szCs w:val="28"/>
        </w:rPr>
      </w:pPr>
      <w:r>
        <w:rPr>
          <w:rFonts w:ascii="仿宋" w:eastAsia="仿宋" w:hAnsi="仿宋" w:cs="仿宋" w:hint="eastAsia"/>
          <w:b/>
          <w:sz w:val="28"/>
          <w:szCs w:val="28"/>
        </w:rPr>
        <w:t>5. 近年获奖情况</w:t>
      </w:r>
    </w:p>
    <w:p w:rsidR="00DD4830" w:rsidRDefault="00DD4830">
      <w:pPr>
        <w:adjustRightInd w:val="0"/>
        <w:snapToGrid w:val="0"/>
        <w:ind w:rightChars="-51" w:right="-107"/>
        <w:rPr>
          <w:rFonts w:ascii="仿宋_GB2312" w:eastAsia="仿宋_GB2312" w:hAnsi="宋体"/>
          <w:sz w:val="24"/>
        </w:rPr>
      </w:pPr>
    </w:p>
    <w:tbl>
      <w:tblPr>
        <w:tblW w:w="9144" w:type="dxa"/>
        <w:jc w:val="center"/>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644"/>
        <w:gridCol w:w="3893"/>
        <w:gridCol w:w="1134"/>
        <w:gridCol w:w="1843"/>
        <w:gridCol w:w="1630"/>
      </w:tblGrid>
      <w:tr w:rsidR="00DD4830" w:rsidTr="00AA1E71">
        <w:trPr>
          <w:trHeight w:val="573"/>
          <w:jc w:val="center"/>
        </w:trPr>
        <w:tc>
          <w:tcPr>
            <w:tcW w:w="64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389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获 奖 名 称</w:t>
            </w:r>
          </w:p>
        </w:tc>
        <w:tc>
          <w:tcPr>
            <w:tcW w:w="113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获奖时间</w:t>
            </w:r>
          </w:p>
        </w:tc>
        <w:tc>
          <w:tcPr>
            <w:tcW w:w="184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授奖单位</w:t>
            </w:r>
          </w:p>
        </w:tc>
        <w:tc>
          <w:tcPr>
            <w:tcW w:w="1630"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b/>
                <w:bCs/>
                <w:sz w:val="24"/>
                <w:szCs w:val="24"/>
              </w:rPr>
            </w:pPr>
            <w:r>
              <w:rPr>
                <w:rFonts w:ascii="仿宋" w:eastAsia="仿宋" w:hAnsi="仿宋" w:cs="仿宋" w:hint="eastAsia"/>
                <w:b/>
                <w:bCs/>
                <w:sz w:val="24"/>
                <w:szCs w:val="24"/>
              </w:rPr>
              <w:t>本人在获奖项目中的作用</w:t>
            </w:r>
          </w:p>
        </w:tc>
      </w:tr>
      <w:tr w:rsidR="00DD4830" w:rsidTr="00AA1E71">
        <w:trPr>
          <w:trHeight w:val="525"/>
          <w:jc w:val="center"/>
        </w:trPr>
        <w:tc>
          <w:tcPr>
            <w:tcW w:w="64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1</w:t>
            </w:r>
          </w:p>
        </w:tc>
        <w:tc>
          <w:tcPr>
            <w:tcW w:w="389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2016年全国职业院校技能大赛高职组广东省选拔赛三维建模数字化设计与制造赛项获得二等奖</w:t>
            </w:r>
          </w:p>
        </w:tc>
        <w:tc>
          <w:tcPr>
            <w:tcW w:w="113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2016年5月</w:t>
            </w:r>
          </w:p>
        </w:tc>
        <w:tc>
          <w:tcPr>
            <w:tcW w:w="184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广东省教育厅</w:t>
            </w:r>
          </w:p>
        </w:tc>
        <w:tc>
          <w:tcPr>
            <w:tcW w:w="1630"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第二</w:t>
            </w:r>
          </w:p>
        </w:tc>
      </w:tr>
      <w:tr w:rsidR="00DD4830" w:rsidTr="00AA1E71">
        <w:trPr>
          <w:trHeight w:val="525"/>
          <w:jc w:val="center"/>
        </w:trPr>
        <w:tc>
          <w:tcPr>
            <w:tcW w:w="64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w:t>
            </w:r>
          </w:p>
        </w:tc>
        <w:tc>
          <w:tcPr>
            <w:tcW w:w="389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2016年“挑战杯•创青春”广东大学生创业大赛三等奖</w:t>
            </w:r>
          </w:p>
        </w:tc>
        <w:tc>
          <w:tcPr>
            <w:tcW w:w="113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2016年6月</w:t>
            </w:r>
          </w:p>
        </w:tc>
        <w:tc>
          <w:tcPr>
            <w:tcW w:w="184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共青团广东省委</w:t>
            </w:r>
          </w:p>
        </w:tc>
        <w:tc>
          <w:tcPr>
            <w:tcW w:w="1630"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第一</w:t>
            </w:r>
          </w:p>
        </w:tc>
      </w:tr>
      <w:tr w:rsidR="00DD4830" w:rsidTr="00AA1E71">
        <w:trPr>
          <w:trHeight w:val="525"/>
          <w:jc w:val="center"/>
        </w:trPr>
        <w:tc>
          <w:tcPr>
            <w:tcW w:w="64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3</w:t>
            </w:r>
          </w:p>
        </w:tc>
        <w:tc>
          <w:tcPr>
            <w:tcW w:w="389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2017年全国职业院校技能大赛高职组广东省选拔赛三维建模数字化设计与制造赛项获得二等奖</w:t>
            </w:r>
          </w:p>
        </w:tc>
        <w:tc>
          <w:tcPr>
            <w:tcW w:w="1134"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2017年4月</w:t>
            </w:r>
          </w:p>
        </w:tc>
        <w:tc>
          <w:tcPr>
            <w:tcW w:w="1843"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广东省教育厅</w:t>
            </w:r>
          </w:p>
        </w:tc>
        <w:tc>
          <w:tcPr>
            <w:tcW w:w="1630" w:type="dxa"/>
            <w:tcBorders>
              <w:top w:val="single" w:sz="4" w:space="0" w:color="auto"/>
              <w:left w:val="single" w:sz="4" w:space="0" w:color="auto"/>
              <w:bottom w:val="single" w:sz="4" w:space="0" w:color="auto"/>
              <w:right w:val="single" w:sz="4" w:space="0" w:color="auto"/>
            </w:tcBorders>
            <w:vAlign w:val="center"/>
          </w:tcPr>
          <w:p w:rsidR="00DD4830" w:rsidRDefault="001E36D0">
            <w:pPr>
              <w:jc w:val="center"/>
              <w:rPr>
                <w:rFonts w:ascii="仿宋" w:eastAsia="仿宋" w:hAnsi="仿宋" w:cs="仿宋"/>
                <w:sz w:val="24"/>
                <w:szCs w:val="24"/>
              </w:rPr>
            </w:pPr>
            <w:r>
              <w:rPr>
                <w:rFonts w:ascii="仿宋" w:eastAsia="仿宋" w:hAnsi="仿宋" w:cs="仿宋" w:hint="eastAsia"/>
                <w:sz w:val="24"/>
                <w:szCs w:val="24"/>
              </w:rPr>
              <w:t>第一</w:t>
            </w:r>
          </w:p>
        </w:tc>
      </w:tr>
    </w:tbl>
    <w:p w:rsidR="00DD4830" w:rsidRDefault="001E36D0">
      <w:pPr>
        <w:rPr>
          <w:rFonts w:ascii="仿宋" w:eastAsia="仿宋" w:hAnsi="仿宋" w:cs="仿宋"/>
          <w:b/>
          <w:bCs/>
          <w:sz w:val="28"/>
          <w:szCs w:val="28"/>
        </w:rPr>
      </w:pPr>
      <w:r>
        <w:rPr>
          <w:rFonts w:ascii="仿宋" w:eastAsia="仿宋" w:hAnsi="仿宋" w:cs="仿宋" w:hint="eastAsia"/>
          <w:b/>
          <w:bCs/>
          <w:sz w:val="28"/>
          <w:szCs w:val="28"/>
        </w:rPr>
        <w:t>6.获得的专利情况</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4"/>
        <w:gridCol w:w="1425"/>
        <w:gridCol w:w="1845"/>
        <w:gridCol w:w="1831"/>
      </w:tblGrid>
      <w:tr w:rsidR="00DD4830" w:rsidTr="00AA1E71">
        <w:trPr>
          <w:trHeight w:val="475"/>
        </w:trPr>
        <w:tc>
          <w:tcPr>
            <w:tcW w:w="4114" w:type="dxa"/>
            <w:vAlign w:val="center"/>
          </w:tcPr>
          <w:p w:rsidR="00DD4830" w:rsidRDefault="001E36D0">
            <w:pPr>
              <w:widowControl/>
              <w:spacing w:line="320" w:lineRule="exact"/>
              <w:jc w:val="center"/>
              <w:rPr>
                <w:rFonts w:ascii="仿宋" w:eastAsia="仿宋" w:hAnsi="仿宋" w:cs="仿宋"/>
                <w:b/>
                <w:bCs/>
                <w:szCs w:val="21"/>
              </w:rPr>
            </w:pPr>
            <w:r>
              <w:rPr>
                <w:rFonts w:ascii="仿宋" w:eastAsia="仿宋" w:hAnsi="仿宋" w:cs="仿宋" w:hint="eastAsia"/>
                <w:b/>
                <w:bCs/>
                <w:szCs w:val="21"/>
              </w:rPr>
              <w:t>奖项名称</w:t>
            </w:r>
          </w:p>
        </w:tc>
        <w:tc>
          <w:tcPr>
            <w:tcW w:w="1425" w:type="dxa"/>
            <w:vAlign w:val="center"/>
          </w:tcPr>
          <w:p w:rsidR="00DD4830" w:rsidRDefault="001E36D0">
            <w:pPr>
              <w:widowControl/>
              <w:spacing w:line="320" w:lineRule="exact"/>
              <w:jc w:val="center"/>
              <w:rPr>
                <w:rFonts w:ascii="仿宋" w:eastAsia="仿宋" w:hAnsi="仿宋" w:cs="仿宋"/>
                <w:b/>
                <w:bCs/>
                <w:kern w:val="0"/>
                <w:szCs w:val="21"/>
              </w:rPr>
            </w:pPr>
            <w:r>
              <w:rPr>
                <w:rFonts w:ascii="仿宋" w:eastAsia="仿宋" w:hAnsi="仿宋" w:cs="仿宋" w:hint="eastAsia"/>
                <w:b/>
                <w:bCs/>
                <w:szCs w:val="21"/>
              </w:rPr>
              <w:t>授予单位</w:t>
            </w:r>
          </w:p>
        </w:tc>
        <w:tc>
          <w:tcPr>
            <w:tcW w:w="1845" w:type="dxa"/>
            <w:vAlign w:val="center"/>
          </w:tcPr>
          <w:p w:rsidR="00DD4830" w:rsidRDefault="001E36D0">
            <w:pPr>
              <w:widowControl/>
              <w:spacing w:line="320" w:lineRule="exact"/>
              <w:jc w:val="center"/>
              <w:rPr>
                <w:rFonts w:ascii="仿宋" w:eastAsia="仿宋" w:hAnsi="仿宋" w:cs="仿宋"/>
                <w:b/>
                <w:bCs/>
                <w:szCs w:val="21"/>
              </w:rPr>
            </w:pPr>
            <w:r>
              <w:rPr>
                <w:rFonts w:ascii="仿宋" w:eastAsia="仿宋" w:hAnsi="仿宋" w:cs="仿宋" w:hint="eastAsia"/>
                <w:b/>
                <w:bCs/>
                <w:szCs w:val="21"/>
              </w:rPr>
              <w:t>署名次序</w:t>
            </w:r>
          </w:p>
        </w:tc>
        <w:tc>
          <w:tcPr>
            <w:tcW w:w="1831" w:type="dxa"/>
            <w:vAlign w:val="center"/>
          </w:tcPr>
          <w:p w:rsidR="00DD4830" w:rsidRDefault="001E36D0">
            <w:pPr>
              <w:widowControl/>
              <w:spacing w:line="320" w:lineRule="exact"/>
              <w:jc w:val="center"/>
              <w:rPr>
                <w:rFonts w:ascii="仿宋" w:eastAsia="仿宋" w:hAnsi="仿宋" w:cs="仿宋"/>
                <w:b/>
                <w:bCs/>
                <w:szCs w:val="21"/>
              </w:rPr>
            </w:pPr>
            <w:r>
              <w:rPr>
                <w:rFonts w:ascii="仿宋" w:eastAsia="仿宋" w:hAnsi="仿宋" w:cs="仿宋" w:hint="eastAsia"/>
                <w:b/>
                <w:bCs/>
                <w:szCs w:val="21"/>
              </w:rPr>
              <w:t>时间</w:t>
            </w:r>
          </w:p>
        </w:tc>
      </w:tr>
      <w:tr w:rsidR="00DD4830" w:rsidRPr="00374EB4" w:rsidTr="00AA1E71">
        <w:tc>
          <w:tcPr>
            <w:tcW w:w="4114" w:type="dxa"/>
            <w:vAlign w:val="center"/>
          </w:tcPr>
          <w:p w:rsidR="00DD4830" w:rsidRPr="00374EB4" w:rsidRDefault="001E36D0" w:rsidP="00374EB4">
            <w:pPr>
              <w:jc w:val="center"/>
              <w:rPr>
                <w:rFonts w:ascii="仿宋" w:eastAsia="仿宋" w:hAnsi="仿宋" w:cs="仿宋"/>
                <w:sz w:val="24"/>
                <w:szCs w:val="24"/>
              </w:rPr>
            </w:pPr>
            <w:r w:rsidRPr="00374EB4">
              <w:rPr>
                <w:rFonts w:ascii="仿宋" w:eastAsia="仿宋" w:hAnsi="仿宋" w:cs="仿宋" w:hint="eastAsia"/>
                <w:sz w:val="24"/>
                <w:szCs w:val="24"/>
              </w:rPr>
              <w:t>实用新型</w:t>
            </w:r>
            <w:bookmarkStart w:id="0" w:name="_GoBack"/>
            <w:bookmarkEnd w:id="0"/>
          </w:p>
          <w:p w:rsidR="00DD4830" w:rsidRPr="00374EB4" w:rsidRDefault="001E36D0" w:rsidP="00374EB4">
            <w:pPr>
              <w:jc w:val="center"/>
              <w:rPr>
                <w:rFonts w:ascii="仿宋" w:eastAsia="仿宋" w:hAnsi="仿宋" w:cs="仿宋"/>
                <w:sz w:val="24"/>
                <w:szCs w:val="24"/>
              </w:rPr>
            </w:pPr>
            <w:r w:rsidRPr="00374EB4">
              <w:rPr>
                <w:rFonts w:ascii="仿宋" w:eastAsia="仿宋" w:hAnsi="仿宋" w:cs="仿宋" w:hint="eastAsia"/>
                <w:sz w:val="24"/>
                <w:szCs w:val="24"/>
              </w:rPr>
              <w:t>《一种大型吹气式烘干搅拌物料装置》</w:t>
            </w:r>
          </w:p>
        </w:tc>
        <w:tc>
          <w:tcPr>
            <w:tcW w:w="1425" w:type="dxa"/>
            <w:vAlign w:val="center"/>
          </w:tcPr>
          <w:p w:rsidR="00DD4830" w:rsidRPr="00374EB4" w:rsidRDefault="001E36D0" w:rsidP="00374EB4">
            <w:pPr>
              <w:jc w:val="center"/>
              <w:rPr>
                <w:rFonts w:ascii="仿宋" w:eastAsia="仿宋" w:hAnsi="仿宋" w:cs="仿宋"/>
                <w:sz w:val="24"/>
                <w:szCs w:val="24"/>
              </w:rPr>
            </w:pPr>
            <w:r w:rsidRPr="00374EB4">
              <w:rPr>
                <w:rFonts w:ascii="仿宋" w:eastAsia="仿宋" w:hAnsi="仿宋" w:cs="仿宋" w:hint="eastAsia"/>
                <w:sz w:val="24"/>
                <w:szCs w:val="24"/>
              </w:rPr>
              <w:t>中华人民共和国国家知识产权局</w:t>
            </w:r>
          </w:p>
        </w:tc>
        <w:tc>
          <w:tcPr>
            <w:tcW w:w="1845" w:type="dxa"/>
            <w:vAlign w:val="center"/>
          </w:tcPr>
          <w:p w:rsidR="00DD4830" w:rsidRPr="00374EB4" w:rsidRDefault="001E36D0" w:rsidP="00374EB4">
            <w:pPr>
              <w:jc w:val="center"/>
              <w:rPr>
                <w:rFonts w:ascii="仿宋" w:eastAsia="仿宋" w:hAnsi="仿宋" w:cs="仿宋"/>
                <w:sz w:val="24"/>
                <w:szCs w:val="24"/>
              </w:rPr>
            </w:pPr>
            <w:r w:rsidRPr="00374EB4">
              <w:rPr>
                <w:rFonts w:ascii="仿宋" w:eastAsia="仿宋" w:hAnsi="仿宋" w:cs="仿宋" w:hint="eastAsia"/>
                <w:sz w:val="24"/>
                <w:szCs w:val="24"/>
              </w:rPr>
              <w:t>第一</w:t>
            </w:r>
          </w:p>
        </w:tc>
        <w:tc>
          <w:tcPr>
            <w:tcW w:w="1831" w:type="dxa"/>
            <w:vAlign w:val="center"/>
          </w:tcPr>
          <w:p w:rsidR="00DD4830" w:rsidRPr="00374EB4" w:rsidRDefault="001E36D0" w:rsidP="00374EB4">
            <w:pPr>
              <w:jc w:val="center"/>
              <w:rPr>
                <w:rFonts w:ascii="仿宋" w:eastAsia="仿宋" w:hAnsi="仿宋" w:cs="仿宋"/>
                <w:sz w:val="24"/>
                <w:szCs w:val="24"/>
              </w:rPr>
            </w:pPr>
            <w:r w:rsidRPr="00374EB4">
              <w:rPr>
                <w:rFonts w:ascii="仿宋" w:eastAsia="仿宋" w:hAnsi="仿宋" w:cs="仿宋" w:hint="eastAsia"/>
                <w:sz w:val="24"/>
                <w:szCs w:val="24"/>
              </w:rPr>
              <w:t>2017.1</w:t>
            </w:r>
          </w:p>
        </w:tc>
      </w:tr>
    </w:tbl>
    <w:p w:rsidR="00DD4830" w:rsidRDefault="00DD4830">
      <w:pPr>
        <w:rPr>
          <w:rFonts w:ascii="宋体" w:eastAsia="宋体" w:hAnsi="宋体" w:cs="宋体"/>
          <w:sz w:val="28"/>
          <w:szCs w:val="28"/>
        </w:rPr>
      </w:pPr>
    </w:p>
    <w:sectPr w:rsidR="00DD4830" w:rsidSect="00DD48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B31" w:rsidRDefault="00C13B31" w:rsidP="00E6416C">
      <w:r>
        <w:separator/>
      </w:r>
    </w:p>
  </w:endnote>
  <w:endnote w:type="continuationSeparator" w:id="1">
    <w:p w:rsidR="00C13B31" w:rsidRDefault="00C13B31" w:rsidP="00E64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B31" w:rsidRDefault="00C13B31" w:rsidP="00E6416C">
      <w:r>
        <w:separator/>
      </w:r>
    </w:p>
  </w:footnote>
  <w:footnote w:type="continuationSeparator" w:id="1">
    <w:p w:rsidR="00C13B31" w:rsidRDefault="00C13B31" w:rsidP="00E64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900"/>
    <w:rsid w:val="0004162C"/>
    <w:rsid w:val="000603EF"/>
    <w:rsid w:val="0009084A"/>
    <w:rsid w:val="000A01F9"/>
    <w:rsid w:val="000A5BEA"/>
    <w:rsid w:val="00115E67"/>
    <w:rsid w:val="00126874"/>
    <w:rsid w:val="00162E0E"/>
    <w:rsid w:val="001E3412"/>
    <w:rsid w:val="001E36D0"/>
    <w:rsid w:val="002133C5"/>
    <w:rsid w:val="002726D6"/>
    <w:rsid w:val="00280417"/>
    <w:rsid w:val="002D0392"/>
    <w:rsid w:val="002E6760"/>
    <w:rsid w:val="003007C4"/>
    <w:rsid w:val="0037072D"/>
    <w:rsid w:val="00374EB4"/>
    <w:rsid w:val="003B133F"/>
    <w:rsid w:val="003B2C40"/>
    <w:rsid w:val="00416EC8"/>
    <w:rsid w:val="00461459"/>
    <w:rsid w:val="004E2DBB"/>
    <w:rsid w:val="00512E98"/>
    <w:rsid w:val="00563197"/>
    <w:rsid w:val="006528CB"/>
    <w:rsid w:val="0065304D"/>
    <w:rsid w:val="0069293E"/>
    <w:rsid w:val="007237AC"/>
    <w:rsid w:val="007A0687"/>
    <w:rsid w:val="007D108E"/>
    <w:rsid w:val="00824042"/>
    <w:rsid w:val="008568A4"/>
    <w:rsid w:val="00856EF8"/>
    <w:rsid w:val="00866EF3"/>
    <w:rsid w:val="008739E0"/>
    <w:rsid w:val="00876534"/>
    <w:rsid w:val="00895419"/>
    <w:rsid w:val="008B2669"/>
    <w:rsid w:val="00904664"/>
    <w:rsid w:val="00916FCB"/>
    <w:rsid w:val="0093679B"/>
    <w:rsid w:val="009D10FA"/>
    <w:rsid w:val="00A00874"/>
    <w:rsid w:val="00A07E58"/>
    <w:rsid w:val="00A22D34"/>
    <w:rsid w:val="00A76C26"/>
    <w:rsid w:val="00AA1E71"/>
    <w:rsid w:val="00AC6CB6"/>
    <w:rsid w:val="00B17318"/>
    <w:rsid w:val="00BB6113"/>
    <w:rsid w:val="00C13B31"/>
    <w:rsid w:val="00C275B7"/>
    <w:rsid w:val="00C77932"/>
    <w:rsid w:val="00C93225"/>
    <w:rsid w:val="00CC2A25"/>
    <w:rsid w:val="00CC4ABD"/>
    <w:rsid w:val="00D14E38"/>
    <w:rsid w:val="00D21FEF"/>
    <w:rsid w:val="00D31DB2"/>
    <w:rsid w:val="00DC2897"/>
    <w:rsid w:val="00DD4830"/>
    <w:rsid w:val="00E13EA3"/>
    <w:rsid w:val="00E23C3F"/>
    <w:rsid w:val="00E24DFD"/>
    <w:rsid w:val="00E6416C"/>
    <w:rsid w:val="00EA1767"/>
    <w:rsid w:val="00ED26CB"/>
    <w:rsid w:val="00ED6900"/>
    <w:rsid w:val="00F166F8"/>
    <w:rsid w:val="00F42AD8"/>
    <w:rsid w:val="00F74187"/>
    <w:rsid w:val="00F828F5"/>
    <w:rsid w:val="00FC4FF3"/>
    <w:rsid w:val="00FD1EF1"/>
    <w:rsid w:val="02FC4830"/>
    <w:rsid w:val="29C55B69"/>
    <w:rsid w:val="339F1F0D"/>
    <w:rsid w:val="3809674A"/>
    <w:rsid w:val="471E7EDD"/>
    <w:rsid w:val="488D170F"/>
    <w:rsid w:val="4ABF5517"/>
    <w:rsid w:val="5AEA4FBE"/>
    <w:rsid w:val="717C4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D4830"/>
    <w:rPr>
      <w:sz w:val="18"/>
      <w:szCs w:val="18"/>
    </w:rPr>
  </w:style>
  <w:style w:type="paragraph" w:styleId="a4">
    <w:name w:val="footer"/>
    <w:basedOn w:val="a"/>
    <w:link w:val="Char0"/>
    <w:uiPriority w:val="99"/>
    <w:unhideWhenUsed/>
    <w:qFormat/>
    <w:rsid w:val="00DD483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D483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D4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DD4830"/>
    <w:rPr>
      <w:sz w:val="18"/>
      <w:szCs w:val="18"/>
    </w:rPr>
  </w:style>
  <w:style w:type="character" w:customStyle="1" w:styleId="Char0">
    <w:name w:val="页脚 Char"/>
    <w:basedOn w:val="a0"/>
    <w:link w:val="a4"/>
    <w:uiPriority w:val="99"/>
    <w:semiHidden/>
    <w:qFormat/>
    <w:rsid w:val="00DD4830"/>
    <w:rPr>
      <w:sz w:val="18"/>
      <w:szCs w:val="18"/>
    </w:rPr>
  </w:style>
  <w:style w:type="character" w:customStyle="1" w:styleId="Char">
    <w:name w:val="批注框文本 Char"/>
    <w:basedOn w:val="a0"/>
    <w:link w:val="a3"/>
    <w:uiPriority w:val="99"/>
    <w:semiHidden/>
    <w:qFormat/>
    <w:rsid w:val="00DD4830"/>
    <w:rPr>
      <w:sz w:val="18"/>
      <w:szCs w:val="18"/>
    </w:rPr>
  </w:style>
  <w:style w:type="paragraph" w:customStyle="1" w:styleId="CharCharChar">
    <w:name w:val="Char Char Char"/>
    <w:basedOn w:val="a"/>
    <w:rsid w:val="0065304D"/>
    <w:rPr>
      <w:rFonts w:ascii="宋体" w:eastAsia="宋体" w:hAnsi="宋体" w:cs="宋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BAE943-A05E-4EDB-AF85-120EA90BC6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王亚芳</dc:creator>
  <cp:lastModifiedBy>孙涛</cp:lastModifiedBy>
  <cp:revision>37</cp:revision>
  <dcterms:created xsi:type="dcterms:W3CDTF">2017-06-14T04:50:00Z</dcterms:created>
  <dcterms:modified xsi:type="dcterms:W3CDTF">2017-11-09T08:20:00Z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